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632" w:rsidRDefault="00E53632" w:rsidP="00E53632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>
            <wp:extent cx="1012825" cy="46418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632" w:rsidRPr="00DB3642" w:rsidRDefault="00E53632" w:rsidP="00E53632">
      <w:pPr>
        <w:jc w:val="center"/>
        <w:rPr>
          <w:sz w:val="8"/>
          <w:szCs w:val="8"/>
        </w:rPr>
      </w:pPr>
    </w:p>
    <w:p w:rsidR="00E53632" w:rsidRPr="009A56FD" w:rsidRDefault="00E53632" w:rsidP="00E53632">
      <w:pPr>
        <w:jc w:val="center"/>
      </w:pPr>
      <w:r>
        <w:t>МИНИСТЕРСТВО НАУКИ И ВЫСШЕГО ОБРАЗОВАНИЯ РОССИЙСКОЙ ФЕДЕРАЦИИ</w:t>
      </w:r>
    </w:p>
    <w:p w:rsidR="00E53632" w:rsidRPr="00957358" w:rsidRDefault="00E53632" w:rsidP="00E53632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E53632" w:rsidRDefault="00E53632" w:rsidP="00E53632">
      <w:pPr>
        <w:jc w:val="center"/>
      </w:pPr>
      <w:r w:rsidRPr="009A56FD">
        <w:t>ФЕДЕРАЛЬНОЕ ГОСУДАРСТВЕННОЕ БЮДЖЕТНОЕ УЧРЕЖДЕНИЕ НАУКИ</w:t>
      </w:r>
    </w:p>
    <w:p w:rsidR="00E53632" w:rsidRPr="009876E6" w:rsidRDefault="00E53632" w:rsidP="00E53632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E53632" w:rsidRPr="003810C9" w:rsidRDefault="00E53632" w:rsidP="00E53632">
      <w:pPr>
        <w:rPr>
          <w:sz w:val="8"/>
          <w:szCs w:val="8"/>
        </w:rPr>
      </w:pPr>
    </w:p>
    <w:p w:rsidR="00E53632" w:rsidRPr="003810C9" w:rsidRDefault="00E53632" w:rsidP="00E536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(ИП</w:t>
      </w:r>
      <w:r w:rsidRPr="003810C9">
        <w:rPr>
          <w:b/>
          <w:sz w:val="24"/>
          <w:szCs w:val="24"/>
        </w:rPr>
        <w:t>РЭ РАН)</w:t>
      </w:r>
    </w:p>
    <w:p w:rsidR="00E53632" w:rsidRDefault="009F6ECA" w:rsidP="00E53632">
      <w:pPr>
        <w:ind w:right="425"/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0</wp:posOffset>
                </wp:positionV>
                <wp:extent cx="6190615" cy="19685"/>
                <wp:effectExtent l="9525" t="8890" r="1016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0615" cy="19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437F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05pt;margin-top:0;width:487.45pt;height:1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"/>
            </w:pict>
          </mc:Fallback>
        </mc:AlternateContent>
      </w:r>
    </w:p>
    <w:p w:rsidR="00E53632" w:rsidRDefault="00E53632" w:rsidP="00E53632">
      <w:pPr>
        <w:jc w:val="both"/>
        <w:rPr>
          <w:sz w:val="28"/>
          <w:szCs w:val="28"/>
        </w:rPr>
      </w:pPr>
      <w:r w:rsidRPr="005D6DC6">
        <w:rPr>
          <w:sz w:val="28"/>
          <w:szCs w:val="28"/>
        </w:rPr>
        <w:t xml:space="preserve">    «</w:t>
      </w:r>
      <w:r w:rsidR="00CF2998">
        <w:rPr>
          <w:sz w:val="28"/>
          <w:szCs w:val="28"/>
        </w:rPr>
        <w:t>2</w:t>
      </w:r>
      <w:r w:rsidR="00321DDF">
        <w:rPr>
          <w:sz w:val="28"/>
          <w:szCs w:val="28"/>
        </w:rPr>
        <w:t>7</w:t>
      </w:r>
      <w:r w:rsidRPr="005D6DC6">
        <w:rPr>
          <w:sz w:val="28"/>
          <w:szCs w:val="28"/>
        </w:rPr>
        <w:t xml:space="preserve">» </w:t>
      </w:r>
      <w:r w:rsidR="00844488">
        <w:rPr>
          <w:sz w:val="28"/>
          <w:szCs w:val="28"/>
        </w:rPr>
        <w:t>декабря</w:t>
      </w:r>
      <w:r w:rsidR="005D6DC6" w:rsidRPr="005D6DC6">
        <w:rPr>
          <w:sz w:val="28"/>
          <w:szCs w:val="28"/>
        </w:rPr>
        <w:t xml:space="preserve"> 20</w:t>
      </w:r>
      <w:r w:rsidR="001C002E">
        <w:rPr>
          <w:sz w:val="28"/>
          <w:szCs w:val="28"/>
        </w:rPr>
        <w:t>2</w:t>
      </w:r>
      <w:r w:rsidR="00321DDF">
        <w:rPr>
          <w:sz w:val="28"/>
          <w:szCs w:val="28"/>
        </w:rPr>
        <w:t>4</w:t>
      </w:r>
      <w:r w:rsidR="009F6ECA" w:rsidRPr="005D6DC6">
        <w:rPr>
          <w:sz w:val="28"/>
          <w:szCs w:val="28"/>
        </w:rPr>
        <w:t xml:space="preserve"> </w:t>
      </w:r>
      <w:r w:rsidRPr="005D6DC6">
        <w:rPr>
          <w:sz w:val="28"/>
          <w:szCs w:val="28"/>
        </w:rPr>
        <w:t xml:space="preserve">г.             </w:t>
      </w:r>
      <w:r w:rsidR="006F6525" w:rsidRPr="005D6DC6">
        <w:rPr>
          <w:sz w:val="28"/>
          <w:szCs w:val="28"/>
        </w:rPr>
        <w:t xml:space="preserve">        </w:t>
      </w:r>
      <w:r w:rsidRPr="005D6DC6">
        <w:rPr>
          <w:sz w:val="28"/>
          <w:szCs w:val="28"/>
        </w:rPr>
        <w:t>Санкт-Петербург</w:t>
      </w:r>
      <w:r w:rsidRPr="005D6DC6">
        <w:rPr>
          <w:sz w:val="28"/>
          <w:szCs w:val="28"/>
        </w:rPr>
        <w:tab/>
      </w:r>
    </w:p>
    <w:p w:rsidR="001C002E" w:rsidRDefault="001C002E" w:rsidP="00E53632">
      <w:pPr>
        <w:jc w:val="both"/>
        <w:rPr>
          <w:sz w:val="28"/>
          <w:szCs w:val="28"/>
        </w:rPr>
      </w:pPr>
    </w:p>
    <w:p w:rsidR="001C002E" w:rsidRDefault="001C002E" w:rsidP="00E53632">
      <w:pPr>
        <w:jc w:val="both"/>
        <w:rPr>
          <w:sz w:val="22"/>
          <w:szCs w:val="22"/>
        </w:rPr>
      </w:pPr>
    </w:p>
    <w:p w:rsidR="00B43D32" w:rsidRDefault="00B43D32" w:rsidP="00E53632">
      <w:pPr>
        <w:jc w:val="both"/>
        <w:rPr>
          <w:sz w:val="22"/>
          <w:szCs w:val="22"/>
        </w:rPr>
      </w:pPr>
    </w:p>
    <w:p w:rsidR="001C002E" w:rsidRPr="001C002E" w:rsidRDefault="00E53632" w:rsidP="001C002E">
      <w:pPr>
        <w:jc w:val="center"/>
        <w:rPr>
          <w:sz w:val="28"/>
          <w:szCs w:val="28"/>
        </w:rPr>
      </w:pPr>
      <w:r w:rsidRPr="00E53632">
        <w:rPr>
          <w:b/>
          <w:sz w:val="28"/>
          <w:szCs w:val="28"/>
        </w:rPr>
        <w:t>ПРИКАЗ</w:t>
      </w:r>
      <w:r w:rsidR="001C002E" w:rsidRPr="005D6DC6">
        <w:rPr>
          <w:sz w:val="28"/>
          <w:szCs w:val="28"/>
        </w:rPr>
        <w:t xml:space="preserve"> </w:t>
      </w:r>
      <w:r w:rsidR="001C002E" w:rsidRPr="001C002E">
        <w:rPr>
          <w:b/>
          <w:sz w:val="28"/>
          <w:szCs w:val="28"/>
        </w:rPr>
        <w:t xml:space="preserve">№ </w:t>
      </w:r>
      <w:r w:rsidR="00321DDF">
        <w:rPr>
          <w:b/>
          <w:sz w:val="28"/>
          <w:szCs w:val="28"/>
        </w:rPr>
        <w:t>188</w:t>
      </w:r>
      <w:bookmarkStart w:id="0" w:name="_GoBack"/>
      <w:bookmarkEnd w:id="0"/>
    </w:p>
    <w:p w:rsidR="00B43D32" w:rsidRDefault="00B43D32" w:rsidP="00E53632">
      <w:pPr>
        <w:jc w:val="center"/>
        <w:rPr>
          <w:b/>
          <w:sz w:val="28"/>
          <w:szCs w:val="28"/>
        </w:rPr>
      </w:pPr>
    </w:p>
    <w:p w:rsidR="00E53632" w:rsidRPr="00E53632" w:rsidRDefault="00E53632" w:rsidP="00E53632">
      <w:pPr>
        <w:jc w:val="center"/>
        <w:rPr>
          <w:b/>
          <w:sz w:val="28"/>
          <w:szCs w:val="28"/>
        </w:rPr>
      </w:pPr>
    </w:p>
    <w:p w:rsidR="00B43D32" w:rsidRDefault="00B43D32" w:rsidP="00B43D32">
      <w:pPr>
        <w:jc w:val="both"/>
        <w:rPr>
          <w:i/>
          <w:sz w:val="24"/>
          <w:szCs w:val="24"/>
        </w:rPr>
      </w:pPr>
      <w:r w:rsidRPr="00B43D32">
        <w:rPr>
          <w:i/>
          <w:sz w:val="24"/>
          <w:szCs w:val="24"/>
        </w:rPr>
        <w:t xml:space="preserve">«Об утверждении Учетной политики </w:t>
      </w:r>
    </w:p>
    <w:p w:rsidR="00B43D32" w:rsidRPr="00B43D32" w:rsidRDefault="00B43D32" w:rsidP="00B43D32">
      <w:pPr>
        <w:jc w:val="both"/>
        <w:rPr>
          <w:i/>
          <w:sz w:val="24"/>
          <w:szCs w:val="24"/>
        </w:rPr>
      </w:pPr>
      <w:r w:rsidRPr="00B43D32">
        <w:rPr>
          <w:i/>
          <w:sz w:val="24"/>
          <w:szCs w:val="24"/>
        </w:rPr>
        <w:t>для целей бухгалтерского учета»</w:t>
      </w:r>
    </w:p>
    <w:p w:rsidR="00B43D32" w:rsidRPr="00B43D32" w:rsidRDefault="00B43D32" w:rsidP="00B43D32">
      <w:pPr>
        <w:jc w:val="both"/>
        <w:rPr>
          <w:i/>
          <w:sz w:val="24"/>
          <w:szCs w:val="24"/>
        </w:rPr>
      </w:pPr>
    </w:p>
    <w:p w:rsidR="00B43D32" w:rsidRDefault="00B43D32" w:rsidP="00B43D32">
      <w:pPr>
        <w:ind w:firstLine="709"/>
        <w:jc w:val="both"/>
        <w:rPr>
          <w:sz w:val="24"/>
          <w:szCs w:val="24"/>
        </w:rPr>
      </w:pPr>
    </w:p>
    <w:p w:rsidR="002B4A3E" w:rsidRPr="00496AAE" w:rsidRDefault="002B4A3E" w:rsidP="005717E6">
      <w:pPr>
        <w:spacing w:after="400"/>
        <w:jc w:val="both"/>
        <w:rPr>
          <w:color w:val="000000"/>
          <w:sz w:val="24"/>
          <w:szCs w:val="24"/>
          <w:lang w:eastAsia="en-US"/>
        </w:rPr>
      </w:pPr>
      <w:r w:rsidRPr="00496AAE">
        <w:rPr>
          <w:color w:val="000000"/>
          <w:sz w:val="24"/>
          <w:szCs w:val="24"/>
          <w:lang w:eastAsia="en-US"/>
        </w:rPr>
        <w:t>Во исполнение Закона от 06.12.2011 № 402-ФЗ, приказа Минфина от 01.12.2010 № 157н, Федерального стандарта «Учетная политика, оценочные значения и ошибки» (утв. приказом Минфина от 30.12.2017 № 274н)</w:t>
      </w:r>
    </w:p>
    <w:p w:rsidR="002B4A3E" w:rsidRPr="005414F0" w:rsidRDefault="002B4A3E" w:rsidP="005717E6">
      <w:pPr>
        <w:spacing w:after="200"/>
        <w:jc w:val="both"/>
        <w:rPr>
          <w:b/>
          <w:color w:val="000000"/>
          <w:sz w:val="28"/>
          <w:szCs w:val="28"/>
          <w:lang w:eastAsia="en-US"/>
        </w:rPr>
      </w:pPr>
      <w:r w:rsidRPr="005414F0">
        <w:rPr>
          <w:b/>
          <w:color w:val="000000"/>
          <w:sz w:val="28"/>
          <w:szCs w:val="28"/>
          <w:lang w:eastAsia="en-US"/>
        </w:rPr>
        <w:t>ПРИКАЗЫВАЮ:</w:t>
      </w:r>
    </w:p>
    <w:p w:rsidR="002B4A3E" w:rsidRDefault="002B4A3E" w:rsidP="00D4109C">
      <w:pPr>
        <w:pStyle w:val="a9"/>
        <w:numPr>
          <w:ilvl w:val="0"/>
          <w:numId w:val="9"/>
        </w:numPr>
        <w:spacing w:before="300" w:after="300"/>
        <w:ind w:left="426" w:hanging="426"/>
        <w:jc w:val="both"/>
        <w:rPr>
          <w:color w:val="000000"/>
          <w:sz w:val="28"/>
          <w:szCs w:val="28"/>
          <w:lang w:eastAsia="en-US"/>
        </w:rPr>
      </w:pPr>
      <w:r w:rsidRPr="00D4109C">
        <w:rPr>
          <w:color w:val="000000"/>
          <w:sz w:val="28"/>
          <w:szCs w:val="28"/>
          <w:lang w:eastAsia="en-US"/>
        </w:rPr>
        <w:t xml:space="preserve">Утвердить </w:t>
      </w:r>
      <w:r w:rsidR="005717E6" w:rsidRPr="00D4109C">
        <w:rPr>
          <w:color w:val="000000"/>
          <w:sz w:val="28"/>
          <w:szCs w:val="28"/>
          <w:lang w:eastAsia="en-US"/>
        </w:rPr>
        <w:t>У</w:t>
      </w:r>
      <w:r w:rsidRPr="00D4109C">
        <w:rPr>
          <w:color w:val="000000"/>
          <w:sz w:val="28"/>
          <w:szCs w:val="28"/>
          <w:lang w:eastAsia="en-US"/>
        </w:rPr>
        <w:t>четную политику для целе</w:t>
      </w:r>
      <w:r w:rsidR="005717E6" w:rsidRPr="00D4109C">
        <w:rPr>
          <w:color w:val="000000"/>
          <w:sz w:val="28"/>
          <w:szCs w:val="28"/>
          <w:lang w:eastAsia="en-US"/>
        </w:rPr>
        <w:t xml:space="preserve">й бухгалтерского учета согласно </w:t>
      </w:r>
      <w:r w:rsidRPr="00D4109C">
        <w:rPr>
          <w:color w:val="000000"/>
          <w:sz w:val="28"/>
          <w:szCs w:val="28"/>
          <w:lang w:eastAsia="en-US"/>
        </w:rPr>
        <w:t>приложению и вв</w:t>
      </w:r>
      <w:r w:rsidR="00496AAE" w:rsidRPr="00D4109C">
        <w:rPr>
          <w:color w:val="000000"/>
          <w:sz w:val="28"/>
          <w:szCs w:val="28"/>
          <w:lang w:eastAsia="en-US"/>
        </w:rPr>
        <w:t>ести ее в действие с 01.01.202</w:t>
      </w:r>
      <w:r w:rsidR="00321DDF">
        <w:rPr>
          <w:color w:val="000000"/>
          <w:sz w:val="28"/>
          <w:szCs w:val="28"/>
          <w:lang w:eastAsia="en-US"/>
        </w:rPr>
        <w:t>5</w:t>
      </w:r>
      <w:r w:rsidR="00496AAE" w:rsidRPr="00D4109C">
        <w:rPr>
          <w:color w:val="000000"/>
          <w:sz w:val="28"/>
          <w:szCs w:val="28"/>
          <w:lang w:eastAsia="en-US"/>
        </w:rPr>
        <w:t>;</w:t>
      </w:r>
    </w:p>
    <w:p w:rsidR="00D4109C" w:rsidRPr="00D4109C" w:rsidRDefault="00D4109C" w:rsidP="00D4109C">
      <w:pPr>
        <w:pStyle w:val="a9"/>
        <w:spacing w:before="300" w:after="300"/>
        <w:ind w:left="426"/>
        <w:jc w:val="both"/>
        <w:rPr>
          <w:color w:val="000000"/>
          <w:sz w:val="28"/>
          <w:szCs w:val="28"/>
          <w:lang w:eastAsia="en-US"/>
        </w:rPr>
      </w:pPr>
    </w:p>
    <w:p w:rsidR="00496AAE" w:rsidRDefault="00D4109C" w:rsidP="00D4109C">
      <w:pPr>
        <w:pStyle w:val="a9"/>
        <w:numPr>
          <w:ilvl w:val="0"/>
          <w:numId w:val="9"/>
        </w:numPr>
        <w:spacing w:before="300" w:after="300"/>
        <w:ind w:left="426" w:hanging="426"/>
        <w:jc w:val="both"/>
        <w:rPr>
          <w:color w:val="000000"/>
          <w:sz w:val="28"/>
          <w:szCs w:val="28"/>
          <w:lang w:eastAsia="en-US"/>
        </w:rPr>
      </w:pPr>
      <w:r w:rsidRPr="00D4109C">
        <w:rPr>
          <w:color w:val="000000"/>
          <w:sz w:val="28"/>
          <w:szCs w:val="28"/>
          <w:lang w:eastAsia="en-US"/>
        </w:rPr>
        <w:t>Р</w:t>
      </w:r>
      <w:r w:rsidR="00496AAE" w:rsidRPr="00D4109C">
        <w:rPr>
          <w:color w:val="000000"/>
          <w:sz w:val="28"/>
          <w:szCs w:val="28"/>
          <w:lang w:eastAsia="en-US"/>
        </w:rPr>
        <w:t>аз</w:t>
      </w:r>
      <w:r w:rsidR="005717E6" w:rsidRPr="00D4109C">
        <w:rPr>
          <w:color w:val="000000"/>
          <w:sz w:val="28"/>
          <w:szCs w:val="28"/>
          <w:lang w:eastAsia="en-US"/>
        </w:rPr>
        <w:t>местить на официальном сайте ИПРЭ РАН Учетную политику ИПРЭ РАН;</w:t>
      </w:r>
    </w:p>
    <w:p w:rsidR="00D4109C" w:rsidRPr="00D4109C" w:rsidRDefault="00D4109C" w:rsidP="00D4109C">
      <w:pPr>
        <w:pStyle w:val="a9"/>
        <w:spacing w:before="300" w:after="300"/>
        <w:ind w:left="426"/>
        <w:jc w:val="both"/>
        <w:rPr>
          <w:color w:val="000000"/>
          <w:sz w:val="28"/>
          <w:szCs w:val="28"/>
          <w:lang w:eastAsia="en-US"/>
        </w:rPr>
      </w:pPr>
    </w:p>
    <w:p w:rsidR="002B4A3E" w:rsidRDefault="002B4A3E" w:rsidP="00D4109C">
      <w:pPr>
        <w:pStyle w:val="a9"/>
        <w:numPr>
          <w:ilvl w:val="0"/>
          <w:numId w:val="9"/>
        </w:numPr>
        <w:spacing w:after="300"/>
        <w:ind w:left="426" w:hanging="426"/>
        <w:jc w:val="both"/>
        <w:rPr>
          <w:color w:val="000000"/>
          <w:sz w:val="28"/>
          <w:szCs w:val="28"/>
          <w:lang w:eastAsia="en-US"/>
        </w:rPr>
      </w:pPr>
      <w:r w:rsidRPr="00D4109C">
        <w:rPr>
          <w:color w:val="000000"/>
          <w:sz w:val="28"/>
          <w:szCs w:val="28"/>
          <w:lang w:eastAsia="en-US"/>
        </w:rPr>
        <w:t>Довести до всех лабораторий, подразделений и служб учреждения соответствующи</w:t>
      </w:r>
      <w:r w:rsidR="00D4109C">
        <w:rPr>
          <w:color w:val="000000"/>
          <w:sz w:val="28"/>
          <w:szCs w:val="28"/>
          <w:lang w:eastAsia="en-US"/>
        </w:rPr>
        <w:t>й</w:t>
      </w:r>
      <w:r w:rsidRPr="00D4109C">
        <w:rPr>
          <w:color w:val="000000"/>
          <w:sz w:val="28"/>
          <w:szCs w:val="28"/>
          <w:lang w:eastAsia="en-US"/>
        </w:rPr>
        <w:t xml:space="preserve"> </w:t>
      </w:r>
      <w:r w:rsidR="00D4109C">
        <w:rPr>
          <w:color w:val="000000"/>
          <w:sz w:val="28"/>
          <w:szCs w:val="28"/>
          <w:lang w:eastAsia="en-US"/>
        </w:rPr>
        <w:t xml:space="preserve">Приказ и </w:t>
      </w:r>
      <w:r w:rsidRPr="00D4109C">
        <w:rPr>
          <w:color w:val="000000"/>
          <w:sz w:val="28"/>
          <w:szCs w:val="28"/>
          <w:lang w:eastAsia="en-US"/>
        </w:rPr>
        <w:t>документы, необходимые для обеспечения реализации учетной политики в учреждении и организации бухгалтерского учета, документооборота, санкц</w:t>
      </w:r>
      <w:r w:rsidR="00496AAE" w:rsidRPr="00D4109C">
        <w:rPr>
          <w:color w:val="000000"/>
          <w:sz w:val="28"/>
          <w:szCs w:val="28"/>
          <w:lang w:eastAsia="en-US"/>
        </w:rPr>
        <w:t>ионирования расходов учреждения</w:t>
      </w:r>
      <w:r w:rsidR="005717E6" w:rsidRPr="00D4109C">
        <w:rPr>
          <w:color w:val="000000"/>
          <w:sz w:val="28"/>
          <w:szCs w:val="28"/>
          <w:lang w:eastAsia="en-US"/>
        </w:rPr>
        <w:t>;</w:t>
      </w:r>
    </w:p>
    <w:p w:rsidR="00D4109C" w:rsidRPr="00D4109C" w:rsidRDefault="00D4109C" w:rsidP="00D4109C">
      <w:pPr>
        <w:pStyle w:val="a9"/>
        <w:spacing w:after="300"/>
        <w:ind w:left="426"/>
        <w:jc w:val="both"/>
        <w:rPr>
          <w:color w:val="000000"/>
          <w:sz w:val="28"/>
          <w:szCs w:val="28"/>
          <w:lang w:eastAsia="en-US"/>
        </w:rPr>
      </w:pPr>
    </w:p>
    <w:p w:rsidR="002B4A3E" w:rsidRPr="00D4109C" w:rsidRDefault="002B4A3E" w:rsidP="00D4109C">
      <w:pPr>
        <w:pStyle w:val="a9"/>
        <w:numPr>
          <w:ilvl w:val="0"/>
          <w:numId w:val="9"/>
        </w:numPr>
        <w:ind w:left="426" w:hanging="426"/>
        <w:jc w:val="both"/>
        <w:rPr>
          <w:color w:val="000000"/>
          <w:sz w:val="24"/>
          <w:szCs w:val="24"/>
          <w:lang w:eastAsia="en-US"/>
        </w:rPr>
      </w:pPr>
      <w:r w:rsidRPr="00D4109C">
        <w:rPr>
          <w:color w:val="000000"/>
          <w:sz w:val="28"/>
          <w:szCs w:val="28"/>
          <w:lang w:eastAsia="en-US"/>
        </w:rPr>
        <w:t>Контроль за исполнением приказа возложить на главного бухгалтера института</w:t>
      </w:r>
      <w:r w:rsidRPr="00D4109C">
        <w:rPr>
          <w:color w:val="000000"/>
          <w:sz w:val="24"/>
          <w:szCs w:val="24"/>
          <w:lang w:eastAsia="en-US"/>
        </w:rPr>
        <w:t>.</w:t>
      </w:r>
    </w:p>
    <w:p w:rsidR="00B43D32" w:rsidRPr="00D4109C" w:rsidRDefault="00B43D32" w:rsidP="005414F0">
      <w:pPr>
        <w:spacing w:line="360" w:lineRule="auto"/>
        <w:ind w:left="426" w:hanging="426"/>
        <w:jc w:val="both"/>
        <w:rPr>
          <w:sz w:val="28"/>
          <w:szCs w:val="28"/>
        </w:rPr>
      </w:pPr>
    </w:p>
    <w:p w:rsidR="00B43D32" w:rsidRPr="00D4109C" w:rsidRDefault="00B43D32" w:rsidP="005414F0">
      <w:pPr>
        <w:spacing w:line="360" w:lineRule="auto"/>
        <w:ind w:firstLine="709"/>
        <w:jc w:val="both"/>
        <w:rPr>
          <w:sz w:val="28"/>
          <w:szCs w:val="28"/>
        </w:rPr>
      </w:pPr>
    </w:p>
    <w:p w:rsidR="00E53632" w:rsidRPr="005414F0" w:rsidRDefault="005414F0" w:rsidP="001C002E">
      <w:pPr>
        <w:spacing w:line="360" w:lineRule="auto"/>
        <w:ind w:left="426" w:hanging="66"/>
        <w:rPr>
          <w:b/>
          <w:sz w:val="26"/>
          <w:szCs w:val="2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3A62" w:rsidRPr="005414F0">
        <w:rPr>
          <w:b/>
          <w:sz w:val="28"/>
          <w:szCs w:val="28"/>
        </w:rPr>
        <w:t>Директор</w:t>
      </w:r>
      <w:r w:rsidR="001C002E" w:rsidRPr="005414F0">
        <w:rPr>
          <w:b/>
          <w:sz w:val="28"/>
          <w:szCs w:val="28"/>
        </w:rPr>
        <w:t xml:space="preserve"> </w:t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496AAE" w:rsidRPr="005414F0">
        <w:rPr>
          <w:b/>
          <w:sz w:val="28"/>
          <w:szCs w:val="28"/>
        </w:rPr>
        <w:tab/>
      </w:r>
      <w:r w:rsidR="00496AA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 xml:space="preserve">А.Д. </w:t>
      </w:r>
      <w:proofErr w:type="spellStart"/>
      <w:r w:rsidR="001C002E" w:rsidRPr="005414F0">
        <w:rPr>
          <w:b/>
          <w:sz w:val="28"/>
          <w:szCs w:val="28"/>
        </w:rPr>
        <w:t>Шматко</w:t>
      </w:r>
      <w:proofErr w:type="spellEnd"/>
    </w:p>
    <w:p w:rsidR="001A477A" w:rsidRDefault="001A477A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D4109C" w:rsidRDefault="00D4109C" w:rsidP="00F53A62">
      <w:pPr>
        <w:jc w:val="both"/>
        <w:rPr>
          <w:sz w:val="28"/>
          <w:szCs w:val="26"/>
        </w:rPr>
      </w:pPr>
    </w:p>
    <w:p w:rsidR="00D4109C" w:rsidRDefault="00D4109C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  <w:r>
        <w:rPr>
          <w:sz w:val="28"/>
          <w:szCs w:val="26"/>
        </w:rPr>
        <w:t>Приказ</w:t>
      </w:r>
      <w:r w:rsidR="00D4109C">
        <w:rPr>
          <w:sz w:val="28"/>
          <w:szCs w:val="26"/>
        </w:rPr>
        <w:t xml:space="preserve">, Учетную политику </w:t>
      </w:r>
      <w:r>
        <w:rPr>
          <w:sz w:val="28"/>
          <w:szCs w:val="26"/>
        </w:rPr>
        <w:t>подготовила:</w:t>
      </w:r>
    </w:p>
    <w:p w:rsidR="00F53A62" w:rsidRDefault="00F53A62" w:rsidP="00F53A62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Главный бухгалтер 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 w:rsidR="00D4109C">
        <w:rPr>
          <w:sz w:val="28"/>
          <w:szCs w:val="26"/>
        </w:rPr>
        <w:tab/>
      </w:r>
      <w:r>
        <w:rPr>
          <w:sz w:val="28"/>
          <w:szCs w:val="26"/>
        </w:rPr>
        <w:tab/>
        <w:t>М.В. Смелова</w:t>
      </w:r>
    </w:p>
    <w:p w:rsidR="00F53A62" w:rsidRPr="006F6525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sectPr w:rsidR="00F53A62" w:rsidRPr="006F6525" w:rsidSect="00D4109C">
      <w:pgSz w:w="11906" w:h="16838"/>
      <w:pgMar w:top="851" w:right="567" w:bottom="851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F0315"/>
    <w:multiLevelType w:val="hybridMultilevel"/>
    <w:tmpl w:val="A6627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777B5"/>
    <w:multiLevelType w:val="hybridMultilevel"/>
    <w:tmpl w:val="634A6E3E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A6F5685"/>
    <w:multiLevelType w:val="hybridMultilevel"/>
    <w:tmpl w:val="8D847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2037"/>
    <w:multiLevelType w:val="multilevel"/>
    <w:tmpl w:val="4F82C3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60791D"/>
    <w:multiLevelType w:val="hybridMultilevel"/>
    <w:tmpl w:val="7BC82746"/>
    <w:lvl w:ilvl="0" w:tplc="312EFF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C6476"/>
    <w:multiLevelType w:val="hybridMultilevel"/>
    <w:tmpl w:val="9022E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770760"/>
    <w:multiLevelType w:val="multilevel"/>
    <w:tmpl w:val="E9D06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765F07"/>
    <w:multiLevelType w:val="hybridMultilevel"/>
    <w:tmpl w:val="1D4A22CE"/>
    <w:lvl w:ilvl="0" w:tplc="8140E4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EFE5829"/>
    <w:multiLevelType w:val="hybridMultilevel"/>
    <w:tmpl w:val="DA0EF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32"/>
    <w:rsid w:val="00015E30"/>
    <w:rsid w:val="000929C4"/>
    <w:rsid w:val="001059A9"/>
    <w:rsid w:val="00121768"/>
    <w:rsid w:val="001631A4"/>
    <w:rsid w:val="001717D9"/>
    <w:rsid w:val="00177DDA"/>
    <w:rsid w:val="0018360B"/>
    <w:rsid w:val="00184228"/>
    <w:rsid w:val="001A1B08"/>
    <w:rsid w:val="001A477A"/>
    <w:rsid w:val="001C002E"/>
    <w:rsid w:val="001F5F9C"/>
    <w:rsid w:val="00207BB5"/>
    <w:rsid w:val="00210435"/>
    <w:rsid w:val="0029069E"/>
    <w:rsid w:val="002B36D1"/>
    <w:rsid w:val="002B4A3E"/>
    <w:rsid w:val="002B6712"/>
    <w:rsid w:val="002E4934"/>
    <w:rsid w:val="002E4F28"/>
    <w:rsid w:val="00321DDF"/>
    <w:rsid w:val="00350DEF"/>
    <w:rsid w:val="00380C78"/>
    <w:rsid w:val="00415488"/>
    <w:rsid w:val="00496AAE"/>
    <w:rsid w:val="004C2B72"/>
    <w:rsid w:val="004D6ADD"/>
    <w:rsid w:val="005414F0"/>
    <w:rsid w:val="005717E6"/>
    <w:rsid w:val="005748AC"/>
    <w:rsid w:val="00582A0E"/>
    <w:rsid w:val="005D6DC6"/>
    <w:rsid w:val="0060394D"/>
    <w:rsid w:val="0061246C"/>
    <w:rsid w:val="00686906"/>
    <w:rsid w:val="006E7AC2"/>
    <w:rsid w:val="006F6525"/>
    <w:rsid w:val="00705FC8"/>
    <w:rsid w:val="00761841"/>
    <w:rsid w:val="007767D5"/>
    <w:rsid w:val="007843A0"/>
    <w:rsid w:val="0079622C"/>
    <w:rsid w:val="007E0504"/>
    <w:rsid w:val="0080195E"/>
    <w:rsid w:val="00844488"/>
    <w:rsid w:val="0085126E"/>
    <w:rsid w:val="00882D93"/>
    <w:rsid w:val="008D5ECF"/>
    <w:rsid w:val="008E0CE9"/>
    <w:rsid w:val="00932EF2"/>
    <w:rsid w:val="009C1023"/>
    <w:rsid w:val="009F6ECA"/>
    <w:rsid w:val="00A263E9"/>
    <w:rsid w:val="00AE3BC9"/>
    <w:rsid w:val="00B43D32"/>
    <w:rsid w:val="00B449BB"/>
    <w:rsid w:val="00B465AC"/>
    <w:rsid w:val="00B751C9"/>
    <w:rsid w:val="00B95AD2"/>
    <w:rsid w:val="00BA3087"/>
    <w:rsid w:val="00C75955"/>
    <w:rsid w:val="00C75B62"/>
    <w:rsid w:val="00CE00F2"/>
    <w:rsid w:val="00CF2998"/>
    <w:rsid w:val="00D009EB"/>
    <w:rsid w:val="00D4109C"/>
    <w:rsid w:val="00D652A9"/>
    <w:rsid w:val="00D75394"/>
    <w:rsid w:val="00E022A8"/>
    <w:rsid w:val="00E3176F"/>
    <w:rsid w:val="00E53632"/>
    <w:rsid w:val="00E60C05"/>
    <w:rsid w:val="00E96F50"/>
    <w:rsid w:val="00EB158D"/>
    <w:rsid w:val="00EF0FC1"/>
    <w:rsid w:val="00F2114F"/>
    <w:rsid w:val="00F33797"/>
    <w:rsid w:val="00F53A62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92DD3-A0B3-4452-B4C0-4C314B1C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5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632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632"/>
    <w:pPr>
      <w:keepNext/>
      <w:spacing w:before="240"/>
      <w:jc w:val="center"/>
      <w:outlineLvl w:val="0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63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36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E5363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5363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Полужирный;Интервал 2 pt"/>
    <w:basedOn w:val="2"/>
    <w:rsid w:val="00E53632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E5363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-1pt">
    <w:name w:val="Основной текст (2) + Курсив;Интервал -1 pt"/>
    <w:basedOn w:val="2"/>
    <w:rsid w:val="00E53632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53632"/>
    <w:pPr>
      <w:widowControl w:val="0"/>
      <w:shd w:val="clear" w:color="auto" w:fill="FFFFFF"/>
      <w:spacing w:after="360" w:line="0" w:lineRule="atLeast"/>
      <w:jc w:val="center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E53632"/>
    <w:pPr>
      <w:widowControl w:val="0"/>
      <w:shd w:val="clear" w:color="auto" w:fill="FFFFFF"/>
      <w:spacing w:before="360" w:line="317" w:lineRule="exact"/>
      <w:jc w:val="both"/>
    </w:pPr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E53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9F6ECA"/>
    <w:pPr>
      <w:ind w:left="1620" w:hanging="1620"/>
      <w:jc w:val="both"/>
    </w:pPr>
    <w:rPr>
      <w:sz w:val="28"/>
      <w:lang w:val="en-US" w:eastAsia="zh-CN"/>
    </w:rPr>
  </w:style>
  <w:style w:type="character" w:customStyle="1" w:styleId="a7">
    <w:name w:val="Основной текст с отступом Знак"/>
    <w:basedOn w:val="a0"/>
    <w:link w:val="a6"/>
    <w:rsid w:val="009F6ECA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character" w:styleId="a8">
    <w:name w:val="Hyperlink"/>
    <w:basedOn w:val="a0"/>
    <w:uiPriority w:val="99"/>
    <w:unhideWhenUsed/>
    <w:rsid w:val="001A477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1A477A"/>
    <w:pPr>
      <w:widowControl w:val="0"/>
      <w:autoSpaceDE w:val="0"/>
      <w:autoSpaceDN w:val="0"/>
      <w:ind w:left="720"/>
      <w:contextualSpacing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tnp</cp:lastModifiedBy>
  <cp:revision>18</cp:revision>
  <cp:lastPrinted>2025-07-09T12:47:00Z</cp:lastPrinted>
  <dcterms:created xsi:type="dcterms:W3CDTF">2021-02-24T14:07:00Z</dcterms:created>
  <dcterms:modified xsi:type="dcterms:W3CDTF">2025-07-09T12:47:00Z</dcterms:modified>
</cp:coreProperties>
</file>